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>
      <w:r w:rsidRPr="00244089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3824E675" wp14:editId="7AA9E8C6">
            <wp:simplePos x="0" y="0"/>
            <wp:positionH relativeFrom="margin">
              <wp:posOffset>600075</wp:posOffset>
            </wp:positionH>
            <wp:positionV relativeFrom="paragraph">
              <wp:posOffset>218440</wp:posOffset>
            </wp:positionV>
            <wp:extent cx="3536801" cy="19202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tz12 vert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801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p w:rsidR="0095465F" w:rsidRDefault="0095465F"/>
    <w:tbl>
      <w:tblPr>
        <w:tblW w:w="7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4"/>
        <w:gridCol w:w="500"/>
        <w:gridCol w:w="500"/>
        <w:gridCol w:w="320"/>
      </w:tblGrid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24"/>
                <w:szCs w:val="24"/>
                <w:lang w:val="en-CA" w:eastAsia="fr-CA"/>
              </w:rPr>
            </w:pPr>
            <w:r w:rsidRPr="0095465F">
              <w:rPr>
                <w:rFonts w:ascii="Avenir" w:eastAsia="Times New Roman" w:hAnsi="Avenir" w:cs="Calibri"/>
                <w:b/>
                <w:bCs/>
                <w:sz w:val="24"/>
                <w:szCs w:val="24"/>
                <w:lang w:val="en-CA" w:eastAsia="fr-CA"/>
              </w:rPr>
              <w:t>VINS AU VERRE</w:t>
            </w:r>
            <w:r w:rsidRPr="0095465F">
              <w:rPr>
                <w:rFonts w:ascii="Avenir" w:eastAsia="Times New Roman" w:hAnsi="Avenir" w:cs="Calibri"/>
                <w:b/>
                <w:bCs/>
                <w:i/>
                <w:iCs/>
                <w:sz w:val="20"/>
                <w:szCs w:val="20"/>
                <w:lang w:val="en-CA" w:eastAsia="fr-CA"/>
              </w:rPr>
              <w:t xml:space="preserve"> - </w:t>
            </w:r>
            <w:r w:rsidRPr="0095465F">
              <w:rPr>
                <w:rFonts w:ascii="Avenir" w:eastAsia="Times New Roman" w:hAnsi="Avenir" w:cs="Calibri"/>
                <w:b/>
                <w:bCs/>
                <w:sz w:val="20"/>
                <w:szCs w:val="20"/>
                <w:lang w:val="en-CA" w:eastAsia="fr-CA"/>
              </w:rPr>
              <w:t>By The Glass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24"/>
                <w:szCs w:val="24"/>
                <w:lang w:val="en-CA" w:eastAsia="fr-CA"/>
              </w:rPr>
            </w:pP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  <w:t xml:space="preserve">CHAMPAGNE &amp; MOUSSEUX - Champagne &amp; </w:t>
            </w:r>
            <w:proofErr w:type="spellStart"/>
            <w:r w:rsidRPr="0095465F"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  <w:t>Sparkling</w:t>
            </w:r>
            <w:proofErr w:type="spellEnd"/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6"/>
                <w:szCs w:val="16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6"/>
                <w:szCs w:val="16"/>
                <w:lang w:eastAsia="fr-CA"/>
              </w:rPr>
              <w:t xml:space="preserve">  5oz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Chandon, Méthode Champenoise, Brut, Californie, États-Unis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18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Moët &amp; Chandon, Champagne Brut, France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35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Chandon, Méthode Champenoise, Brut Rosé, Californie, États-Unis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21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Moët &amp; Chandon, Champagne Brut Rosé, France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42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  <w:t xml:space="preserve">BLANCS - </w:t>
            </w:r>
            <w:proofErr w:type="spellStart"/>
            <w:r w:rsidRPr="0095465F"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  <w:t>Whites</w:t>
            </w:r>
            <w:proofErr w:type="spellEnd"/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6"/>
                <w:szCs w:val="16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6"/>
                <w:szCs w:val="16"/>
                <w:lang w:eastAsia="fr-CA"/>
              </w:rPr>
              <w:t xml:space="preserve">  5oz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Amaral, Sauvignon Blanc, Aconcagua, Chili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16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Dönnhoff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Nahe, Riesling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Trocken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Allemagne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17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Domaine Henri Natter, Sancerre,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25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Chalk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Hill, Chardonnay,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Sonoma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Coast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États-Unis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21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20"/>
                <w:szCs w:val="20"/>
                <w:lang w:eastAsia="fr-CA"/>
              </w:rPr>
            </w:pPr>
            <w:r w:rsidRPr="0095465F">
              <w:rPr>
                <w:rFonts w:ascii="Avenir" w:eastAsia="Times New Roman" w:hAnsi="Avenir" w:cs="Calibri"/>
                <w:b/>
                <w:bCs/>
                <w:sz w:val="20"/>
                <w:szCs w:val="20"/>
                <w:lang w:eastAsia="fr-CA"/>
              </w:rPr>
              <w:t>ORANGE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6"/>
                <w:szCs w:val="16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6"/>
                <w:szCs w:val="16"/>
                <w:lang w:eastAsia="fr-CA"/>
              </w:rPr>
              <w:t xml:space="preserve">  5oz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Fitapreta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Alentejano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'A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Laranja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Mecânica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', Portugal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22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20"/>
                <w:szCs w:val="20"/>
                <w:lang w:eastAsia="fr-CA"/>
              </w:rPr>
            </w:pPr>
            <w:r w:rsidRPr="0095465F">
              <w:rPr>
                <w:rFonts w:ascii="Avenir" w:eastAsia="Times New Roman" w:hAnsi="Avenir" w:cs="Calibri"/>
                <w:b/>
                <w:bCs/>
                <w:sz w:val="20"/>
                <w:szCs w:val="20"/>
                <w:lang w:eastAsia="fr-CA"/>
              </w:rPr>
              <w:t>ROSÉS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6"/>
                <w:szCs w:val="16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6"/>
                <w:szCs w:val="16"/>
                <w:lang w:eastAsia="fr-CA"/>
              </w:rPr>
              <w:t xml:space="preserve">  5oz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Gérard Bertrand, 'Cote des Roses', Languedoc,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15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Miraval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Côtes de Provence,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19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  <w:t xml:space="preserve">ROUGES - </w:t>
            </w:r>
            <w:proofErr w:type="spellStart"/>
            <w:r w:rsidRPr="0095465F"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  <w:t>Reds</w:t>
            </w:r>
            <w:proofErr w:type="spellEnd"/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6"/>
                <w:szCs w:val="16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6"/>
                <w:szCs w:val="16"/>
                <w:lang w:eastAsia="fr-CA"/>
              </w:rPr>
              <w:t xml:space="preserve">  5oz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Grayson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Cellars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Pinot Noir,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California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États-Unis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Toscolo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Chianti, Italie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16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Beni di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Batasiolo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Barolo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Italie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24</w:t>
            </w:r>
          </w:p>
        </w:tc>
      </w:tr>
      <w:tr w:rsidR="0095465F" w:rsidRPr="0095465F" w:rsidTr="0095465F">
        <w:trPr>
          <w:gridAfter w:val="1"/>
          <w:wAfter w:w="320" w:type="dxa"/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Vieux Château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Flouquet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Saint-Émilion,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23</w:t>
            </w:r>
          </w:p>
        </w:tc>
      </w:tr>
      <w:tr w:rsidR="0095465F" w:rsidRPr="0095465F" w:rsidTr="0095465F">
        <w:trPr>
          <w:trHeight w:val="300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Terrazas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De Los Andes, Cabernet Sauvignon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Reserva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Mendoza, Argentine</w:t>
            </w:r>
            <w:r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    2018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95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LES EFFERVESCENTS </w:t>
            </w:r>
            <w:r w:rsidRPr="009546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t xml:space="preserve">- </w:t>
            </w:r>
            <w:proofErr w:type="spellStart"/>
            <w:r w:rsidRPr="0095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Sparkling</w:t>
            </w:r>
            <w:proofErr w:type="spellEnd"/>
            <w:r w:rsidRPr="0095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95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Wines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Chandon, Méthode Champenoise, Brut, Californie, États-Unis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90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Chandon, Méthode Champenoise, Rosé, Californie, États-Unis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105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Moët &amp; Chandon, Champagne Brut, France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195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Veuve Clicquot, Champagne Brut, France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220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Moët &amp; Chandon, Champagne Brut Rosé, France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250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Ruinart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</w:t>
            </w:r>
            <w:r w:rsidR="00F32EDB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Champagne </w:t>
            </w: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Brut,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260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Armand de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Brignac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Champagne, Brut,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999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95465F"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  <w:t>LES BLANCS</w:t>
            </w:r>
            <w:r w:rsidRPr="0095465F">
              <w:rPr>
                <w:rFonts w:ascii="Avenir" w:eastAsia="Times New Roman" w:hAnsi="Avenir" w:cs="Calibri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t xml:space="preserve"> - </w:t>
            </w:r>
            <w:r w:rsidRPr="0095465F">
              <w:rPr>
                <w:rFonts w:ascii="Avenir" w:eastAsia="Times New Roman" w:hAnsi="Avenir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White </w:t>
            </w:r>
            <w:proofErr w:type="spellStart"/>
            <w:r w:rsidRPr="0095465F">
              <w:rPr>
                <w:rFonts w:ascii="Avenir" w:eastAsia="Times New Roman" w:hAnsi="Avenir" w:cs="Calibri"/>
                <w:b/>
                <w:bCs/>
                <w:color w:val="000000"/>
                <w:sz w:val="20"/>
                <w:szCs w:val="20"/>
                <w:lang w:eastAsia="fr-CA"/>
              </w:rPr>
              <w:t>Wines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A.A.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Badenhorst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'The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Curator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',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Swartland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Afrique du Sud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45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Adaras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Almansa '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Lluvia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', Espagne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60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Amaral, Sauvignon Blanc, Aconcagua, Chili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60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Perlage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Pinot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Grigio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Delle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Venezie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Italie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NM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65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Dönnhoff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Nahe, Riesling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Trocken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Allemagne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70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Hayes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Valley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Chardonnay, Central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Coast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États-Unis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70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Chalk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Hill, Chardonnay,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Sonoma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Coast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États-Unis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75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Domaine Henri Natter, Sancerre,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90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Fitapreta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Alentejano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'A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Laranja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Mecânica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' </w:t>
            </w:r>
            <w:r w:rsidRPr="0095465F">
              <w:rPr>
                <w:rFonts w:ascii="Avenir" w:eastAsia="Times New Roman" w:hAnsi="Avenir" w:cs="Calibri"/>
                <w:sz w:val="12"/>
                <w:szCs w:val="12"/>
                <w:lang w:eastAsia="fr-CA"/>
              </w:rPr>
              <w:t>[ORANGE</w:t>
            </w:r>
            <w:proofErr w:type="gramStart"/>
            <w:r w:rsidRPr="0095465F">
              <w:rPr>
                <w:rFonts w:ascii="Avenir" w:eastAsia="Times New Roman" w:hAnsi="Avenir" w:cs="Calibri"/>
                <w:sz w:val="12"/>
                <w:szCs w:val="12"/>
                <w:lang w:eastAsia="fr-CA"/>
              </w:rPr>
              <w:t>] ,</w:t>
            </w:r>
            <w:proofErr w:type="gramEnd"/>
            <w:r w:rsidRPr="0095465F">
              <w:rPr>
                <w:rFonts w:ascii="Avenir" w:eastAsia="Times New Roman" w:hAnsi="Avenir" w:cs="Calibri"/>
                <w:sz w:val="12"/>
                <w:szCs w:val="12"/>
                <w:lang w:eastAsia="fr-CA"/>
              </w:rPr>
              <w:t xml:space="preserve"> </w:t>
            </w: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Portugal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99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Roland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Lavantureux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Chablis,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115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95465F"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  <w:t xml:space="preserve">LES ROSÉS </w:t>
            </w:r>
            <w:r w:rsidRPr="0095465F">
              <w:rPr>
                <w:rFonts w:ascii="Avenir" w:eastAsia="Times New Roman" w:hAnsi="Avenir" w:cs="Calibri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 xml:space="preserve">- </w:t>
            </w:r>
            <w:r w:rsidRPr="0095465F"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  <w:t xml:space="preserve">Rosé </w:t>
            </w:r>
            <w:proofErr w:type="spellStart"/>
            <w:r w:rsidRPr="0095465F"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  <w:t>Wines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Gérard Bertrand, 'Cote des Roses', Languedoc,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65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Miraval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Côtes de Provence,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80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  <w:t>Culmina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  <w:t>, Rosé Blend 'R&amp;D', Golden Mile Bench, Okanagan Valley, Canada</w:t>
            </w:r>
            <w:r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  <w:t xml:space="preserve">      2018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center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  <w:t xml:space="preserve">    </w:t>
            </w:r>
            <w:r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95465F"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  <w:t xml:space="preserve">LES ROUGES </w:t>
            </w:r>
            <w:r w:rsidRPr="0095465F">
              <w:rPr>
                <w:rFonts w:ascii="Avenir" w:eastAsia="Times New Roman" w:hAnsi="Avenir" w:cs="Calibri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 xml:space="preserve">- </w:t>
            </w:r>
            <w:proofErr w:type="spellStart"/>
            <w:r w:rsidRPr="0095465F"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  <w:t>Red</w:t>
            </w:r>
            <w:proofErr w:type="spellEnd"/>
            <w:r w:rsidRPr="0095465F"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95465F"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  <w:t>Wines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Adaras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Almansa '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Aldea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', Espagne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60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Gérard Bertrand, Syrah, Pays d'Oc, France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65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Toscolo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Chianti, Italie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65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Terrazas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De Los Andes, Cabernet Sauvignon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Reserva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Mendoza, Argentine</w:t>
            </w:r>
            <w:r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    2018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80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Fitapreta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Alentejano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Portugal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85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Grayson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Cellars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Pinot Noir,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California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États-Unis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90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Vieux Château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Flouquet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Saint-Émilion, France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95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Clos Lachance '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Méritage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', Santa Clara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Valley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États-Unis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99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Beni di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Batasiolo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Barolo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Italie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105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  <w:t xml:space="preserve">   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  <w:t>Beringer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  <w:t xml:space="preserve">, Cabernet Sauvignon 'Knights Valley', North Coast,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  <w:t>États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val="en-CA" w:eastAsia="fr-CA"/>
              </w:rPr>
              <w:t>-Unis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130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5465F" w:rsidRPr="0095465F" w:rsidTr="0095465F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 xml:space="preserve">    Nada Fiorenzo, </w:t>
            </w:r>
            <w:proofErr w:type="spellStart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Barbaresco</w:t>
            </w:r>
            <w:proofErr w:type="spellEnd"/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, Italie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5F" w:rsidRPr="0095465F" w:rsidRDefault="0095465F" w:rsidP="0095465F">
            <w:pPr>
              <w:spacing w:after="0" w:line="240" w:lineRule="auto"/>
              <w:jc w:val="right"/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</w:pPr>
            <w:r w:rsidRPr="0095465F">
              <w:rPr>
                <w:rFonts w:ascii="Avenir" w:eastAsia="Times New Roman" w:hAnsi="Avenir" w:cs="Calibri"/>
                <w:sz w:val="18"/>
                <w:szCs w:val="18"/>
                <w:lang w:eastAsia="fr-CA"/>
              </w:rPr>
              <w:t>199</w:t>
            </w:r>
          </w:p>
        </w:tc>
        <w:tc>
          <w:tcPr>
            <w:tcW w:w="320" w:type="dxa"/>
            <w:vAlign w:val="center"/>
            <w:hideMark/>
          </w:tcPr>
          <w:p w:rsidR="0095465F" w:rsidRPr="0095465F" w:rsidRDefault="0095465F" w:rsidP="0095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7B528C" w:rsidRDefault="00F32EDB"/>
    <w:sectPr w:rsidR="007B528C" w:rsidSect="0095465F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F"/>
    <w:rsid w:val="00580C2F"/>
    <w:rsid w:val="0095465F"/>
    <w:rsid w:val="00F32EDB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9605-24DC-446C-9377-A0FE9309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Goirand</dc:creator>
  <cp:keywords/>
  <dc:description/>
  <cp:lastModifiedBy>David Goirand</cp:lastModifiedBy>
  <cp:revision>2</cp:revision>
  <cp:lastPrinted>2022-03-14T14:42:00Z</cp:lastPrinted>
  <dcterms:created xsi:type="dcterms:W3CDTF">2022-03-14T14:36:00Z</dcterms:created>
  <dcterms:modified xsi:type="dcterms:W3CDTF">2022-03-14T14:48:00Z</dcterms:modified>
</cp:coreProperties>
</file>